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rätehaus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Nov 2025 ‍ Planning/detailed stage Building application submitted ‍ Ravuri Kishore 4148 Pfeffingen Promoter. 13 Nov 2025 Architect. 13 Nov 2025 ‍ Ravuri Kishore Promot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9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