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Wärmepumpe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Sandor und Sonja Szalay 4132 Muttenz Promoter. 17 Nov 2025 ‍ Sandor Szalay Promoter ‍ Sonja Szalay Promoter Wieland TB 4147 Aesch BL Architect. 17 Nov 2025 ‍ Manfred Wieland Architect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768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