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r Mobilfunkanlage mit Mast und neuen Antennen / AEBF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wisscom (Schweiz) AG INI-NET-VNI-WSD 4002 Basel Promoter. 18 Nov 2025 ‍ Patrick Studer Promoter Axians Schweiz AG 3063 Ittig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4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