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Gedeckter Sitzplatz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Schatteplatz GmbH 4143 Dornach Architect. 12 Nov 2025 ‍ Campiche Yves Architect Martin und Sabine Rufi 4246 Wahlen b. Laufen Promoter. 12 Nov 2025 ‍ Martin Rufi Promoter ‍ Sabine Rufi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48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