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Pool, Neubau Gartenhaus mit Cheminé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– ‍ Planning/detailed stage Building application submitted ‍ SPI Planer und Ingenieure AG Ingenieurbüro 4552 Derendingen Architect. 26 Nov 2025 Flury Martin 4543 Deitingen Promoter. 26 Nov 2025 ‍ Martin Flury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238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