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Rénovation de la toiture du bâtiment n°56a, remplacement des verres des fenêtres, nouvelle pompe à chaleur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https://smart.olmero.ch/sales/my-projects/1468747?set_client_id=26509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