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Unterstand; Neubau Maschinenhalle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Aegerter, Christian Promoter. 21 Nov 2025 Architect. 21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761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