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alter Stall; Unterstand zu Autoabstellplatz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Lilian Graf und Simon Rufener 3665 Wattenwil Promoter. 21 Nov 2025 | Architekt: urbüro LBA Bern 3072 Ostermundigen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60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