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Dachsanierung. Ersatz der Ölheizung und Teilersatz der Fenster und Türen in den Fassaden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Denise Haller 3507 Biglen Promoter. 21 Nov 2025 A3B GmbH 3419 Biembach im Emmental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86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