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achsanierung. Ersatz der Ölheizung und Teilersatz der Fenster und Türen in den Fassad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Denise Haller 3507 Biglen Promoter. 21 Nov 2025 A3B GmbH 3419 Biembach im Emmental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86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