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Fernwärmeleitung (Vor- und Rücklauf) mit Kabelschutzrohren für Datenübertragung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Energie Thun AG Promoter. 21 Nov 2025 Schönholzer AG 7000 Chur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8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