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Zugangstores zur Gärtnerei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Studienzentrum Gerzensee, Stiftung der Schweizerischen Nationalbank 3115 Gerzensee Promoter. 21 Nov 2025 Hofmann Landschafts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https://smart.olmero.ch/sales/my-projects/1468211?set_client_id=26509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