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best. Gebäude und Ersatzneubau Wohnhaus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Stefanie Kohler 3700 Spiez Promoter. 20 Nov 2025 ‍ Stefanie Kohler Promoter Bärtschi Variohaus AG 3714 Frutigen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27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