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Scheune mit Güllegrube, Dachsanierung Gebäude Nr. 3 (Blechdach und PV-Anlage).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Daniel und Marlene Wiedmer 3754 Diemtigen Promoter. 20 Nov 2025 ‍ Daniel Wiedmer Promoter Gobeli Bau AG 3792 Saanen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348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