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ransformations d'un appartement duplex en deux appartements distincts (un appartement par étage),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Chantal Saner 2300 La Chaux-de-Fonds Promoter. 19 Nov 2025 Task5-S SA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73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