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Installation einer Photovoltaikanlage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Helion Energy AG Architect.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https://smart.olmero.ch/sales/my-projects/1466306?set_client_id=26509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