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von Kellergeschoss, Erd- und Obergeschoss mit einer Aufstockung eines zusätzlichen Vollgeschosse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Esther Läderach und Sandra Grossenbacher 3604 Thun Promoter. 18 Nov 2025 ‍ Esther Läderach Promoter ‍ Sandra Grossenbacher Promoter N11 | Architekt: en GmbH 3770 Zweisimmen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73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