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First Lodge zu Wohnhau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Firstbahn AG Promoter. 17 Nov 2025 Architect. 17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41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