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ückbau des Werkhofs; Ersatzneubau eines Werkhofs mit Büro-, Werkstatt-, Lager- und Aufenthaltsräumen;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Gasser Felstechnik AG Promoter. 17 Nov 2025 Konzept Wyler AG für | Architekt: ur und Baumanagement 3855 Brienz BE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11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