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Gebäude Nr. 936 und Neubau Scheune mit Güllegrube und Mistplatz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Construction start Jan 2026 ‍ Planning/detailed stage Building application submitted ‍ Gobeli Bau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https://smart.olmero.ch/sales/my-projects/1465599?set_client_id=26509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