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Sanierung und Umbau Betriebsleiterwohnung, Wohnungserweiterung in den bestehenden Schopf, Einbau Zentralheizung (Pelletheizung) mit neuem Kamin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| Bauherr: . 11 Nov 2025 ‍ Fritz Leuenberger | Architekt: ur Büro für Bauplanungen, Andreas Jäggi | Baustart: Dez 2025 ‍ Planung/detaillierte | Phase: Baugesuch eingereicht ‍ jäggi-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https://smart.olmero.ch/sales/my-projects/1463098?set_client_id=26509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