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Vordach und Pergola an best. Liegenschaft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en AG 3280 Murten | Baustart: Jan 2026 ‍ Planung/detaillierte | Phase: Baugesuch eingereicht ‍ TKS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78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